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DC" w:rsidRDefault="00107ADC">
      <w:pPr>
        <w:pStyle w:val="ConsPlusTitlePage"/>
      </w:pPr>
      <w:r>
        <w:t xml:space="preserve">Документ предоставлен </w:t>
      </w:r>
      <w:hyperlink r:id="rId4">
        <w:r>
          <w:rPr>
            <w:color w:val="0000FF"/>
          </w:rPr>
          <w:t>КонсультантПлюс</w:t>
        </w:r>
      </w:hyperlink>
      <w:r>
        <w:br/>
      </w:r>
    </w:p>
    <w:p w:rsidR="00107ADC" w:rsidRDefault="00107ADC">
      <w:pPr>
        <w:pStyle w:val="ConsPlusNormal"/>
        <w:jc w:val="center"/>
        <w:outlineLvl w:val="0"/>
      </w:pPr>
    </w:p>
    <w:p w:rsidR="00107ADC" w:rsidRDefault="00107ADC">
      <w:pPr>
        <w:pStyle w:val="ConsPlusTitle"/>
        <w:jc w:val="center"/>
        <w:outlineLvl w:val="0"/>
      </w:pPr>
      <w:r>
        <w:t>ПРАВИТЕЛЬСТВО РОССИЙСКОЙ ФЕДЕРАЦИИ</w:t>
      </w:r>
    </w:p>
    <w:p w:rsidR="00107ADC" w:rsidRDefault="00107ADC">
      <w:pPr>
        <w:pStyle w:val="ConsPlusTitle"/>
        <w:jc w:val="center"/>
      </w:pPr>
    </w:p>
    <w:p w:rsidR="00107ADC" w:rsidRDefault="00107ADC">
      <w:pPr>
        <w:pStyle w:val="ConsPlusTitle"/>
        <w:jc w:val="center"/>
      </w:pPr>
      <w:r>
        <w:t>ПОСТАНОВЛЕНИЕ</w:t>
      </w:r>
    </w:p>
    <w:p w:rsidR="00107ADC" w:rsidRDefault="00107ADC">
      <w:pPr>
        <w:pStyle w:val="ConsPlusTitle"/>
        <w:jc w:val="center"/>
      </w:pPr>
      <w:r>
        <w:t>от 17 ноября 2025 г. N 1824</w:t>
      </w:r>
    </w:p>
    <w:p w:rsidR="00107ADC" w:rsidRDefault="00107ADC">
      <w:pPr>
        <w:pStyle w:val="ConsPlusTitle"/>
        <w:jc w:val="center"/>
      </w:pPr>
    </w:p>
    <w:p w:rsidR="00107ADC" w:rsidRDefault="00107ADC">
      <w:pPr>
        <w:pStyle w:val="ConsPlusTitle"/>
        <w:jc w:val="center"/>
      </w:pPr>
      <w:r>
        <w:t>ОБ УТВЕРЖДЕНИИ ПОЛОЖЕНИЯ</w:t>
      </w:r>
    </w:p>
    <w:p w:rsidR="00107ADC" w:rsidRDefault="00107ADC">
      <w:pPr>
        <w:pStyle w:val="ConsPlusTitle"/>
        <w:jc w:val="center"/>
      </w:pPr>
      <w:r>
        <w:t>О ПРЕДОСТАВЛЕНИИ ГОСУДАРСТВЕННОЙ ПОДДЕРЖКИ</w:t>
      </w:r>
    </w:p>
    <w:p w:rsidR="00107ADC" w:rsidRDefault="00107ADC">
      <w:pPr>
        <w:pStyle w:val="ConsPlusTitle"/>
        <w:jc w:val="center"/>
      </w:pPr>
      <w:r>
        <w:t>ОБРАЗОВАТЕЛЬНОГО КРЕДИТОВАНИЯ</w:t>
      </w:r>
    </w:p>
    <w:p w:rsidR="00107ADC" w:rsidRDefault="00107ADC">
      <w:pPr>
        <w:pStyle w:val="ConsPlusNormal"/>
        <w:ind w:firstLine="540"/>
        <w:jc w:val="both"/>
      </w:pPr>
    </w:p>
    <w:p w:rsidR="00107ADC" w:rsidRDefault="00107ADC">
      <w:pPr>
        <w:pStyle w:val="ConsPlusNormal"/>
        <w:ind w:firstLine="540"/>
        <w:jc w:val="both"/>
      </w:pPr>
      <w:r>
        <w:t xml:space="preserve">В соответствии со </w:t>
      </w:r>
      <w:hyperlink r:id="rId5">
        <w:r>
          <w:rPr>
            <w:color w:val="0000FF"/>
          </w:rPr>
          <w:t>статьей 104</w:t>
        </w:r>
      </w:hyperlink>
      <w:r>
        <w:t xml:space="preserve"> Федерального закона "Об образовании в Российской Федерации" Правительство Российской Федерации постановляет:</w:t>
      </w:r>
    </w:p>
    <w:p w:rsidR="00107ADC" w:rsidRDefault="00107ADC">
      <w:pPr>
        <w:pStyle w:val="ConsPlusNormal"/>
        <w:spacing w:before="220"/>
        <w:ind w:firstLine="540"/>
        <w:jc w:val="both"/>
      </w:pPr>
      <w:r>
        <w:t xml:space="preserve">1. Утвердить прилагаемое </w:t>
      </w:r>
      <w:hyperlink w:anchor="P32">
        <w:r>
          <w:rPr>
            <w:color w:val="0000FF"/>
          </w:rPr>
          <w:t>Положение</w:t>
        </w:r>
      </w:hyperlink>
      <w:r>
        <w:t xml:space="preserve"> о предоставлении государственной поддержки образовательного кредитования.</w:t>
      </w:r>
    </w:p>
    <w:p w:rsidR="00107ADC" w:rsidRDefault="00107ADC">
      <w:pPr>
        <w:pStyle w:val="ConsPlusNormal"/>
        <w:spacing w:before="220"/>
        <w:ind w:firstLine="540"/>
        <w:jc w:val="both"/>
      </w:pPr>
      <w:r>
        <w:t>2. Установить, что:</w:t>
      </w:r>
    </w:p>
    <w:p w:rsidR="00107ADC" w:rsidRDefault="00107ADC">
      <w:pPr>
        <w:pStyle w:val="ConsPlusNormal"/>
        <w:spacing w:before="220"/>
        <w:ind w:firstLine="540"/>
        <w:jc w:val="both"/>
      </w:pPr>
      <w:bookmarkStart w:id="0" w:name="P13"/>
      <w:bookmarkEnd w:id="0"/>
      <w:r>
        <w:t xml:space="preserve">действие </w:t>
      </w:r>
      <w:hyperlink w:anchor="P48">
        <w:r>
          <w:rPr>
            <w:color w:val="0000FF"/>
          </w:rPr>
          <w:t>абзаца девятого пункта 2</w:t>
        </w:r>
      </w:hyperlink>
      <w:r>
        <w:t xml:space="preserve"> Положения, утвержденного настоящим постановлением, распространяется также на правоотношения, возникшие из договоров о предоставлении образовательных кредитов, заключенных до дня вступления в силу настоящего постановления, со дня подписания дополнительного соглашения об изменении условий договора о предоставлении образовательного кредита в случае обращения заемщика в банк и иную кредитную организацию, выдавшие образовательный кредит;</w:t>
      </w:r>
    </w:p>
    <w:p w:rsidR="00107ADC" w:rsidRDefault="00107ADC">
      <w:pPr>
        <w:pStyle w:val="ConsPlusNormal"/>
        <w:spacing w:before="220"/>
        <w:ind w:firstLine="540"/>
        <w:jc w:val="both"/>
      </w:pPr>
      <w:bookmarkStart w:id="1" w:name="P14"/>
      <w:bookmarkEnd w:id="1"/>
      <w:r>
        <w:t xml:space="preserve">действие </w:t>
      </w:r>
      <w:hyperlink w:anchor="P75">
        <w:r>
          <w:rPr>
            <w:color w:val="0000FF"/>
          </w:rPr>
          <w:t>абзаца пятого подпункта "б" пункта 4</w:t>
        </w:r>
      </w:hyperlink>
      <w:r>
        <w:t xml:space="preserve"> и </w:t>
      </w:r>
      <w:hyperlink w:anchor="P95">
        <w:r>
          <w:rPr>
            <w:color w:val="0000FF"/>
          </w:rPr>
          <w:t>абзаца третьего пункта 13</w:t>
        </w:r>
      </w:hyperlink>
      <w:r>
        <w:t xml:space="preserve"> Положения, утвержденного настоящим постановлением, распространяется на правоотношения, возникшие из договора о предоставлении образовательного кредита и договора об оказании платных образовательных услуг, заключенных до дня вступления в силу настоящего постановления;</w:t>
      </w:r>
    </w:p>
    <w:p w:rsidR="00107ADC" w:rsidRDefault="00107ADC">
      <w:pPr>
        <w:pStyle w:val="ConsPlusNormal"/>
        <w:spacing w:before="220"/>
        <w:ind w:firstLine="540"/>
        <w:jc w:val="both"/>
      </w:pPr>
      <w:r>
        <w:t xml:space="preserve">соглашения о предоставлении субсидии, заключенные в соответствии с постановлениями Правительства Российской Федерации от 28 августа 2009 г. </w:t>
      </w:r>
      <w:hyperlink r:id="rId6">
        <w:r>
          <w:rPr>
            <w:color w:val="0000FF"/>
          </w:rPr>
          <w:t>N 699</w:t>
        </w:r>
      </w:hyperlink>
      <w:r>
        <w:t xml:space="preserve"> "Об изменении условий проведения эксперимента по государственной поддержке предоставления образовательных кредитов студентам образовательных учреждений высшего профессионального образования, имеющих государственную аккредитацию", от 18 ноября 2013 г. </w:t>
      </w:r>
      <w:hyperlink r:id="rId7">
        <w:r>
          <w:rPr>
            <w:color w:val="0000FF"/>
          </w:rPr>
          <w:t>N 1026</w:t>
        </w:r>
      </w:hyperlink>
      <w:r>
        <w:t xml:space="preserve"> "Об утверждении Правил предоставления государственной поддержки образовательного кредитования", от 26 февраля 2018 г. </w:t>
      </w:r>
      <w:hyperlink r:id="rId8">
        <w:r>
          <w:rPr>
            <w:color w:val="0000FF"/>
          </w:rPr>
          <w:t>N 197</w:t>
        </w:r>
      </w:hyperlink>
      <w:r>
        <w:t xml:space="preserve"> "Об утверждении Правил предоставления государственной поддержки образовательного кредитования", от 15 сентября 2020 г. </w:t>
      </w:r>
      <w:hyperlink r:id="rId9">
        <w:r>
          <w:rPr>
            <w:color w:val="0000FF"/>
          </w:rPr>
          <w:t>N 1448</w:t>
        </w:r>
      </w:hyperlink>
      <w:r>
        <w:t xml:space="preserve"> "О государственной поддержке образовательного кредитования" и действующие на дату вступления настоящего постановления в силу, продолжают действовать до полного исполнения обязательств сторонами.</w:t>
      </w:r>
    </w:p>
    <w:p w:rsidR="00107ADC" w:rsidRDefault="00107ADC">
      <w:pPr>
        <w:pStyle w:val="ConsPlusNormal"/>
        <w:spacing w:before="220"/>
        <w:ind w:firstLine="540"/>
        <w:jc w:val="both"/>
      </w:pPr>
      <w:r>
        <w:t xml:space="preserve">3. Признать утратившими силу акты и отдельные положения актов Правительства Российской Федерации по </w:t>
      </w:r>
      <w:hyperlink w:anchor="P106">
        <w:r>
          <w:rPr>
            <w:color w:val="0000FF"/>
          </w:rPr>
          <w:t>перечню</w:t>
        </w:r>
      </w:hyperlink>
      <w:r>
        <w:t xml:space="preserve"> согласно приложению.</w:t>
      </w:r>
    </w:p>
    <w:p w:rsidR="00107ADC" w:rsidRDefault="00107ADC">
      <w:pPr>
        <w:pStyle w:val="ConsPlusNormal"/>
        <w:spacing w:before="220"/>
        <w:ind w:firstLine="540"/>
        <w:jc w:val="both"/>
      </w:pPr>
      <w:r>
        <w:t>4. Настоящее постановление вступает в силу с 1 декабря 2025 г.</w:t>
      </w:r>
    </w:p>
    <w:p w:rsidR="00107ADC" w:rsidRDefault="00107ADC">
      <w:pPr>
        <w:pStyle w:val="ConsPlusNormal"/>
        <w:ind w:firstLine="540"/>
        <w:jc w:val="both"/>
      </w:pPr>
    </w:p>
    <w:p w:rsidR="00107ADC" w:rsidRDefault="00107ADC">
      <w:pPr>
        <w:pStyle w:val="ConsPlusNormal"/>
        <w:jc w:val="right"/>
      </w:pPr>
      <w:r>
        <w:t>Председатель Правительства</w:t>
      </w:r>
    </w:p>
    <w:p w:rsidR="00107ADC" w:rsidRDefault="00107ADC">
      <w:pPr>
        <w:pStyle w:val="ConsPlusNormal"/>
        <w:jc w:val="right"/>
      </w:pPr>
      <w:r>
        <w:t>Российской Федерации</w:t>
      </w:r>
    </w:p>
    <w:p w:rsidR="00107ADC" w:rsidRDefault="00107ADC">
      <w:pPr>
        <w:pStyle w:val="ConsPlusNormal"/>
        <w:jc w:val="right"/>
      </w:pPr>
      <w:r>
        <w:t>М.МИШУСТИН</w:t>
      </w:r>
    </w:p>
    <w:p w:rsidR="00107ADC" w:rsidRDefault="00107ADC">
      <w:pPr>
        <w:pStyle w:val="ConsPlusNormal"/>
        <w:jc w:val="both"/>
      </w:pPr>
    </w:p>
    <w:p w:rsidR="00107ADC" w:rsidRDefault="00107ADC">
      <w:pPr>
        <w:pStyle w:val="ConsPlusNormal"/>
        <w:jc w:val="both"/>
      </w:pPr>
    </w:p>
    <w:p w:rsidR="00107ADC" w:rsidRDefault="00107ADC">
      <w:pPr>
        <w:pStyle w:val="ConsPlusNormal"/>
        <w:jc w:val="both"/>
      </w:pPr>
    </w:p>
    <w:p w:rsidR="00107ADC" w:rsidRDefault="00107ADC">
      <w:pPr>
        <w:pStyle w:val="ConsPlusNormal"/>
        <w:jc w:val="both"/>
      </w:pPr>
    </w:p>
    <w:p w:rsidR="00107ADC" w:rsidRDefault="00107ADC">
      <w:pPr>
        <w:pStyle w:val="ConsPlusNormal"/>
        <w:jc w:val="both"/>
      </w:pPr>
    </w:p>
    <w:p w:rsidR="00107ADC" w:rsidRDefault="00107ADC">
      <w:pPr>
        <w:pStyle w:val="ConsPlusNormal"/>
        <w:jc w:val="right"/>
        <w:outlineLvl w:val="0"/>
      </w:pPr>
      <w:r>
        <w:t>Утверждено</w:t>
      </w:r>
    </w:p>
    <w:p w:rsidR="00107ADC" w:rsidRDefault="00107ADC">
      <w:pPr>
        <w:pStyle w:val="ConsPlusNormal"/>
        <w:jc w:val="right"/>
      </w:pPr>
      <w:r>
        <w:t>постановлением Правительства</w:t>
      </w:r>
    </w:p>
    <w:p w:rsidR="00107ADC" w:rsidRDefault="00107ADC">
      <w:pPr>
        <w:pStyle w:val="ConsPlusNormal"/>
        <w:jc w:val="right"/>
      </w:pPr>
      <w:r>
        <w:t>Российской Федерации</w:t>
      </w:r>
    </w:p>
    <w:p w:rsidR="00107ADC" w:rsidRDefault="00107ADC">
      <w:pPr>
        <w:pStyle w:val="ConsPlusNormal"/>
        <w:jc w:val="right"/>
      </w:pPr>
      <w:r>
        <w:t>от 17 ноября 2025 г. N 1824</w:t>
      </w:r>
    </w:p>
    <w:p w:rsidR="00107ADC" w:rsidRDefault="00107ADC">
      <w:pPr>
        <w:pStyle w:val="ConsPlusNormal"/>
        <w:jc w:val="both"/>
      </w:pPr>
    </w:p>
    <w:p w:rsidR="00107ADC" w:rsidRDefault="00107ADC">
      <w:pPr>
        <w:pStyle w:val="ConsPlusTitle"/>
        <w:jc w:val="center"/>
      </w:pPr>
      <w:bookmarkStart w:id="2" w:name="P32"/>
      <w:bookmarkEnd w:id="2"/>
      <w:r>
        <w:t>ПОЛОЖЕНИЕ</w:t>
      </w:r>
    </w:p>
    <w:p w:rsidR="00107ADC" w:rsidRDefault="00107ADC">
      <w:pPr>
        <w:pStyle w:val="ConsPlusTitle"/>
        <w:jc w:val="center"/>
      </w:pPr>
      <w:r>
        <w:t>О ПРЕДОСТАВЛЕНИИ ГОСУДАРСТВЕННОЙ ПОДДЕРЖКИ</w:t>
      </w:r>
    </w:p>
    <w:p w:rsidR="00107ADC" w:rsidRDefault="00107ADC">
      <w:pPr>
        <w:pStyle w:val="ConsPlusTitle"/>
        <w:jc w:val="center"/>
      </w:pPr>
      <w:r>
        <w:t>ОБРАЗОВАТЕЛЬНОГО КРЕДИТОВАНИЯ</w:t>
      </w:r>
    </w:p>
    <w:p w:rsidR="00107ADC" w:rsidRDefault="00107ADC">
      <w:pPr>
        <w:pStyle w:val="ConsPlusNormal"/>
        <w:jc w:val="both"/>
      </w:pPr>
    </w:p>
    <w:p w:rsidR="00107ADC" w:rsidRDefault="00107ADC">
      <w:pPr>
        <w:pStyle w:val="ConsPlusNormal"/>
        <w:ind w:firstLine="540"/>
        <w:jc w:val="both"/>
      </w:pPr>
      <w:r>
        <w:t xml:space="preserve">1. Настоящее Положение определяет условия, размер и порядок предоставления государственной поддержки образовательного кредитования граждан, обучающихся в российских организациях, осуществляющих образовательную деятельность на территории Российской Федерации по образовательным программам среднего профессионального образования, высшего образования (за исключением филиалов указанных организаций, осуществляющих образовательную деятельность за пределами территории Российской Федерации) по профессиям, специальностям, направлениям подготовки и научным специальностям, предусмотренным </w:t>
      </w:r>
      <w:hyperlink r:id="rId10">
        <w:r>
          <w:rPr>
            <w:color w:val="0000FF"/>
          </w:rPr>
          <w:t>перечнем</w:t>
        </w:r>
      </w:hyperlink>
      <w:r>
        <w:t xml:space="preserve">, определяемым Правительством Российской Федерации в соответствии с </w:t>
      </w:r>
      <w:hyperlink r:id="rId11">
        <w:r>
          <w:rPr>
            <w:color w:val="0000FF"/>
          </w:rPr>
          <w:t>частью 4 статьи 104</w:t>
        </w:r>
      </w:hyperlink>
      <w:r>
        <w:t xml:space="preserve"> Федерального закона "Об образовании в Российской Федерации" (далее соответственно - обучающийся, образовательная организация, государственная поддержка).</w:t>
      </w:r>
    </w:p>
    <w:p w:rsidR="00107ADC" w:rsidRDefault="00107ADC">
      <w:pPr>
        <w:pStyle w:val="ConsPlusNormal"/>
        <w:spacing w:before="220"/>
        <w:ind w:firstLine="540"/>
        <w:jc w:val="both"/>
      </w:pPr>
      <w:r>
        <w:t>Государственная поддержка предоставляется однократно по каждому уровню профессионального образования.</w:t>
      </w:r>
    </w:p>
    <w:p w:rsidR="00107ADC" w:rsidRDefault="00107ADC">
      <w:pPr>
        <w:pStyle w:val="ConsPlusNormal"/>
        <w:spacing w:before="220"/>
        <w:ind w:firstLine="540"/>
        <w:jc w:val="both"/>
      </w:pPr>
      <w:r>
        <w:t>2. Понятия, используемые в настоящем Положении, означают следующее:</w:t>
      </w:r>
    </w:p>
    <w:p w:rsidR="00107ADC" w:rsidRDefault="00107ADC">
      <w:pPr>
        <w:pStyle w:val="ConsPlusNormal"/>
        <w:spacing w:before="220"/>
        <w:ind w:firstLine="540"/>
        <w:jc w:val="both"/>
      </w:pPr>
      <w:r>
        <w:t xml:space="preserve">"банк" - кредитная организация, исключительное право которой на осуществление банковских операций установлено </w:t>
      </w:r>
      <w:hyperlink r:id="rId12">
        <w:r>
          <w:rPr>
            <w:color w:val="0000FF"/>
          </w:rPr>
          <w:t>частью второй статьи 1</w:t>
        </w:r>
      </w:hyperlink>
      <w:r>
        <w:t xml:space="preserve"> Федерального закона "О банках и банковской деятельности", являющаяся получателем возмещения недополученных доходов по образовательным кредитам и (или) возмещения по невозвращенному образовательному кредиту;</w:t>
      </w:r>
    </w:p>
    <w:p w:rsidR="00107ADC" w:rsidRDefault="00107ADC">
      <w:pPr>
        <w:pStyle w:val="ConsPlusNormal"/>
        <w:spacing w:before="220"/>
        <w:ind w:firstLine="540"/>
        <w:jc w:val="both"/>
      </w:pPr>
      <w:r>
        <w:t>"договор об оказании платных образовательных услуг" - договор об образовании, заключаемый при приеме на обучение за счет средств физического лица;</w:t>
      </w:r>
    </w:p>
    <w:p w:rsidR="00107ADC" w:rsidRDefault="00107ADC">
      <w:pPr>
        <w:pStyle w:val="ConsPlusNormal"/>
        <w:spacing w:before="220"/>
        <w:ind w:firstLine="540"/>
        <w:jc w:val="both"/>
      </w:pPr>
      <w:r>
        <w:t>"заемщик" - физическое лицо - получатель образовательного кредита, принимающий на себя обязательство возвратить в установленный срок сумму образовательного кредита и уплатить проценты по образовательному кредиту за срок пользования образовательным кредитом;</w:t>
      </w:r>
    </w:p>
    <w:p w:rsidR="00107ADC" w:rsidRDefault="00107ADC">
      <w:pPr>
        <w:pStyle w:val="ConsPlusNormal"/>
        <w:spacing w:before="220"/>
        <w:ind w:firstLine="540"/>
        <w:jc w:val="both"/>
      </w:pPr>
      <w:r>
        <w:t xml:space="preserve">"иная кредитная организация" - кредитная организация, имеющая право осуществлять отдельные банковские операции, предусмотренные Федеральным </w:t>
      </w:r>
      <w:hyperlink r:id="rId13">
        <w:r>
          <w:rPr>
            <w:color w:val="0000FF"/>
          </w:rPr>
          <w:t>законом</w:t>
        </w:r>
      </w:hyperlink>
      <w:r>
        <w:t xml:space="preserve"> "О банках и банковской деятельности", являющаяся получателем возмещения недополученных доходов по образовательным кредитам и (или) возмещения по невозвращенному образовательному кредиту;</w:t>
      </w:r>
    </w:p>
    <w:p w:rsidR="00107ADC" w:rsidRDefault="00107ADC">
      <w:pPr>
        <w:pStyle w:val="ConsPlusNormal"/>
        <w:spacing w:before="220"/>
        <w:ind w:firstLine="540"/>
        <w:jc w:val="both"/>
      </w:pPr>
      <w:r>
        <w:t>"льготный период" - период, который включает в себя срок обучения заемщика в образовательной организации и дополнительно 9 месяцев, в течение которых заемщику предоставляется отсрочка по погашению образовательного кредита. В этот период заемщик не выплачивает банку и иной кредитной организации основной долг по образовательному кредиту и часть процентов за 1-й и 2-й годы пользования образовательным кредитом;</w:t>
      </w:r>
    </w:p>
    <w:p w:rsidR="00107ADC" w:rsidRDefault="00107ADC">
      <w:pPr>
        <w:pStyle w:val="ConsPlusNormal"/>
        <w:spacing w:before="220"/>
        <w:ind w:firstLine="540"/>
        <w:jc w:val="both"/>
      </w:pPr>
      <w:r>
        <w:t xml:space="preserve">"невозвращенный образовательный кредит" - задолженность заемщика перед банком и иной кредитной организацией, невозможность взыскания которой подтверждена принятием соответствующего судебного акта и (или) постановлением судебного пристава-исполнителя об окончании исполнительного производства, образовавшаяся в связи с неисполнением заемщиком обязательств, предусмотренных договором о предоставлении образовательного кредита, в том числе признанием задолженности заемщика безнадежной к взысканию в рамках процедуры </w:t>
      </w:r>
      <w:r>
        <w:lastRenderedPageBreak/>
        <w:t>внесудебного банкротства;</w:t>
      </w:r>
    </w:p>
    <w:p w:rsidR="00107ADC" w:rsidRDefault="00107ADC">
      <w:pPr>
        <w:pStyle w:val="ConsPlusNormal"/>
        <w:spacing w:before="220"/>
        <w:ind w:firstLine="540"/>
        <w:jc w:val="both"/>
      </w:pPr>
      <w:r>
        <w:t xml:space="preserve">"образовательный кредит" - денежные средства в валюте Российской Федерации, предоставляемые заемщику банком и иной кредитной организацией с целью оплаты стоимости или части стоимости получаемых платных образовательных услуг в текущем учебном году или последующих периодах обучения по профессиям, специальностям, направлениям подготовки и научным специальностям, предусмотренным перечнем, определяемым Правительством Российской Федерации в соответствии с </w:t>
      </w:r>
      <w:hyperlink r:id="rId14">
        <w:r>
          <w:rPr>
            <w:color w:val="0000FF"/>
          </w:rPr>
          <w:t>частью 4 статьи 104</w:t>
        </w:r>
      </w:hyperlink>
      <w:r>
        <w:t xml:space="preserve"> Федерального закона "Об образовании в Российской Федерации", которые оказывает заемщику образовательная организация на основании договора об оказании платных образовательных услуг (далее - основной образовательный кредит), и (или) денежные средства в валюте Российской Федерации, предоставляемые заемщику банком и иной кредитной организацией с целью оплаты сопутствующих расходов заемщика на проживание, питание, приобретение учебной и научной литературы и другие бытовые нужды (включая оплату проезда) в период обучения в образовательной организации на основании договора об оказании платных образовательных услуг (далее - сопутствующий образовательный кредит). Размер основного образовательного кредита определяется банком и иной кредитной организацией исходя из стоимости платной образовательной услуги, указанной в договоре об оказании платных образовательных услуг, и не может превышать указанную стоимость. Предельно допустимый размер сопутствующего образовательного кредита определяется банком и иной кредитной организацией самостоятельно на весь период обучения, при этом он не может превышать сумму величин 12 </w:t>
      </w:r>
      <w:hyperlink r:id="rId15">
        <w:r>
          <w:rPr>
            <w:color w:val="0000FF"/>
          </w:rPr>
          <w:t>прожиточных минимумов</w:t>
        </w:r>
      </w:hyperlink>
      <w:r>
        <w:t xml:space="preserve"> в год на душу населения в субъекте Российской Федерации, в котором оказываются платные образовательные услуги на дату заключения договора о предоставлении сопутствующего образовательного кредита. В случае если величина прожиточного минимума в субъекте Российской Федерации, в котором оказываются платные образовательные услуги, ниже прожиточного минимума, установленного в целом по Российской Федерации, предельно допустимый размер сопутствующего образовательного кредита рассчитывается исходя из 12 прожиточных минимумов в целом по Российской Федерации в год на душу населения;</w:t>
      </w:r>
    </w:p>
    <w:p w:rsidR="00107ADC" w:rsidRDefault="00107A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7A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7ADC" w:rsidRDefault="00107A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7ADC" w:rsidRDefault="00107A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7ADC" w:rsidRDefault="00107ADC">
            <w:pPr>
              <w:pStyle w:val="ConsPlusNormal"/>
              <w:jc w:val="both"/>
            </w:pPr>
            <w:r>
              <w:rPr>
                <w:color w:val="392C69"/>
              </w:rPr>
              <w:t>КонсультантПлюс: примечание.</w:t>
            </w:r>
          </w:p>
          <w:p w:rsidR="00107ADC" w:rsidRDefault="00107ADC">
            <w:pPr>
              <w:pStyle w:val="ConsPlusNormal"/>
              <w:jc w:val="both"/>
            </w:pPr>
            <w:r>
              <w:rPr>
                <w:color w:val="392C69"/>
              </w:rPr>
              <w:t xml:space="preserve">Абз. 9 п. 2 </w:t>
            </w:r>
            <w:hyperlink w:anchor="P13">
              <w:r>
                <w:rPr>
                  <w:color w:val="0000FF"/>
                </w:rPr>
                <w:t>распространяется</w:t>
              </w:r>
            </w:hyperlink>
            <w:r>
              <w:rPr>
                <w:color w:val="392C69"/>
              </w:rPr>
              <w:t xml:space="preserve"> также на правоотношения, возникшие из договоров, заключенных до 01.12.2025, со дня подписания доп. соглашения об изменении условий договора о предоставлении кредита при обращении заемщика в организацию, выдавшую кредит.</w:t>
            </w:r>
          </w:p>
        </w:tc>
        <w:tc>
          <w:tcPr>
            <w:tcW w:w="113" w:type="dxa"/>
            <w:tcBorders>
              <w:top w:val="nil"/>
              <w:left w:val="nil"/>
              <w:bottom w:val="nil"/>
              <w:right w:val="nil"/>
            </w:tcBorders>
            <w:shd w:val="clear" w:color="auto" w:fill="F4F3F8"/>
            <w:tcMar>
              <w:top w:w="0" w:type="dxa"/>
              <w:left w:w="0" w:type="dxa"/>
              <w:bottom w:w="0" w:type="dxa"/>
              <w:right w:w="0" w:type="dxa"/>
            </w:tcMar>
          </w:tcPr>
          <w:p w:rsidR="00107ADC" w:rsidRDefault="00107ADC">
            <w:pPr>
              <w:pStyle w:val="ConsPlusNormal"/>
            </w:pPr>
          </w:p>
        </w:tc>
      </w:tr>
    </w:tbl>
    <w:p w:rsidR="00107ADC" w:rsidRDefault="00107ADC">
      <w:pPr>
        <w:pStyle w:val="ConsPlusNormal"/>
        <w:spacing w:before="280"/>
        <w:ind w:firstLine="540"/>
        <w:jc w:val="both"/>
      </w:pPr>
      <w:bookmarkStart w:id="3" w:name="P48"/>
      <w:bookmarkEnd w:id="3"/>
      <w:r>
        <w:t>"процентная ставка заемщика" - фиксированная ставка за пользование образовательным кредитом в размере 3 процентов годовых, установленная банком и иной кредитной организацией заемщику при заключении договора о предоставлении образовательного кредита;</w:t>
      </w:r>
    </w:p>
    <w:p w:rsidR="00107ADC" w:rsidRDefault="00107ADC">
      <w:pPr>
        <w:pStyle w:val="ConsPlusNormal"/>
        <w:spacing w:before="220"/>
        <w:ind w:firstLine="540"/>
        <w:jc w:val="both"/>
      </w:pPr>
      <w:r>
        <w:t>"срок пользования образовательным кредитом" - период пользования образовательным кредитом, включающий в себя льготный период и не более 180 месяцев со дня окончания льготного периода, если иное не установлено законодательством Российской Федерации. В случае пролонгации договора о предоставлении образовательного кредита срок пользования образовательным кредитом увеличивается в соответствии с новым сроком, указанным в дополнительном соглашении к договору о предоставлении образовательного кредита;</w:t>
      </w:r>
    </w:p>
    <w:p w:rsidR="00107ADC" w:rsidRDefault="00107ADC">
      <w:pPr>
        <w:pStyle w:val="ConsPlusNormal"/>
        <w:spacing w:before="220"/>
        <w:ind w:firstLine="540"/>
        <w:jc w:val="both"/>
      </w:pPr>
      <w:r>
        <w:t>"статус заемщика" - правовое положение заемщика, определяемое образовательными отношениями между заемщиком и образовательной организацией в период обучения заемщика по соответствующим образовательным программам в соответствии с договором об оказании платных образовательных услуг;</w:t>
      </w:r>
    </w:p>
    <w:p w:rsidR="00107ADC" w:rsidRDefault="00107ADC">
      <w:pPr>
        <w:pStyle w:val="ConsPlusNormal"/>
        <w:spacing w:before="220"/>
        <w:ind w:firstLine="540"/>
        <w:jc w:val="both"/>
      </w:pPr>
      <w:r>
        <w:t>"уполномоченный орган" - федеральный орган исполнительной власти, предоставляющий государственную поддержку, включающую в том числе предоставление банку и иной кредитной организации возмещения недополученных доходов по образовательным кредитам и (или) возмещения по невозвращенному образовательному кредиту:</w:t>
      </w:r>
    </w:p>
    <w:p w:rsidR="00107ADC" w:rsidRDefault="00107ADC">
      <w:pPr>
        <w:pStyle w:val="ConsPlusNormal"/>
        <w:spacing w:before="220"/>
        <w:ind w:firstLine="540"/>
        <w:jc w:val="both"/>
      </w:pPr>
      <w:r>
        <w:lastRenderedPageBreak/>
        <w:t>по образовательным программам высшего образования - Министерство науки и высшего образования Российской Федерации;</w:t>
      </w:r>
    </w:p>
    <w:p w:rsidR="00107ADC" w:rsidRDefault="00107ADC">
      <w:pPr>
        <w:pStyle w:val="ConsPlusNormal"/>
        <w:spacing w:before="220"/>
        <w:ind w:firstLine="540"/>
        <w:jc w:val="both"/>
      </w:pPr>
      <w:r>
        <w:t>по образовательным программам среднего профессионального образования - Министерство просвещения Российской Федерации.</w:t>
      </w:r>
    </w:p>
    <w:p w:rsidR="00107ADC" w:rsidRDefault="00107ADC">
      <w:pPr>
        <w:pStyle w:val="ConsPlusNormal"/>
        <w:spacing w:before="220"/>
        <w:ind w:firstLine="540"/>
        <w:jc w:val="both"/>
      </w:pPr>
      <w:r>
        <w:t>3. Взаимодействие заемщика, банка и иной кредитной организации, образовательной организации, а также уполномоченного органа в целях предоставления образовательного кредита осуществляется в том числе в электронной форме посредством федеральной государственной информационной системы "Единый портал государственных и муниципальных услуг (функций)".</w:t>
      </w:r>
    </w:p>
    <w:p w:rsidR="00107ADC" w:rsidRDefault="00107ADC">
      <w:pPr>
        <w:pStyle w:val="ConsPlusNormal"/>
        <w:spacing w:before="220"/>
        <w:ind w:firstLine="540"/>
        <w:jc w:val="both"/>
      </w:pPr>
      <w:r>
        <w:t>4. Предоставление заемщику банком и иной кредитной организацией образовательного кредита должно отвечать следующим требованиям:</w:t>
      </w:r>
    </w:p>
    <w:p w:rsidR="00107ADC" w:rsidRDefault="00107ADC">
      <w:pPr>
        <w:pStyle w:val="ConsPlusNormal"/>
        <w:spacing w:before="220"/>
        <w:ind w:firstLine="540"/>
        <w:jc w:val="both"/>
      </w:pPr>
      <w:r>
        <w:t>а) в отношении заемщика:</w:t>
      </w:r>
    </w:p>
    <w:p w:rsidR="00107ADC" w:rsidRDefault="00107ADC">
      <w:pPr>
        <w:pStyle w:val="ConsPlusNormal"/>
        <w:spacing w:before="220"/>
        <w:ind w:firstLine="540"/>
        <w:jc w:val="both"/>
      </w:pPr>
      <w:r>
        <w:t>заемщик не предоставляет обеспечение для получения образовательного кредита;</w:t>
      </w:r>
    </w:p>
    <w:p w:rsidR="00107ADC" w:rsidRDefault="00107ADC">
      <w:pPr>
        <w:pStyle w:val="ConsPlusNormal"/>
        <w:spacing w:before="220"/>
        <w:ind w:firstLine="540"/>
        <w:jc w:val="both"/>
      </w:pPr>
      <w:r>
        <w:t>заемщик обязан предъявить банку и иной кредитной организации действующий договор об оказании платных образовательных услуг;</w:t>
      </w:r>
    </w:p>
    <w:p w:rsidR="00107ADC" w:rsidRDefault="00107ADC">
      <w:pPr>
        <w:pStyle w:val="ConsPlusNormal"/>
        <w:spacing w:before="220"/>
        <w:ind w:firstLine="540"/>
        <w:jc w:val="both"/>
      </w:pPr>
      <w:r>
        <w:t xml:space="preserve">заемщику предоставляется отсрочка на льготный период пользования образовательным кредитом (пролонгация льготного периода допускается в случае предоставления заемщику академического отпуска и (или) отпуска по беременности и родам, отпуска по уходу за ребенком до достижения им возраста 3 лет в соответствии с </w:t>
      </w:r>
      <w:hyperlink r:id="rId16">
        <w:r>
          <w:rPr>
            <w:color w:val="0000FF"/>
          </w:rPr>
          <w:t>пунктом 12 части 1 статьи 34</w:t>
        </w:r>
      </w:hyperlink>
      <w:r>
        <w:t xml:space="preserve"> Федерального закона "Об образовании в Российской Федерации") по выплате:</w:t>
      </w:r>
    </w:p>
    <w:p w:rsidR="00107ADC" w:rsidRDefault="00107ADC">
      <w:pPr>
        <w:pStyle w:val="ConsPlusNormal"/>
        <w:spacing w:before="220"/>
        <w:ind w:firstLine="540"/>
        <w:jc w:val="both"/>
      </w:pPr>
      <w:r>
        <w:t>основного долга по образовательному кредиту;</w:t>
      </w:r>
    </w:p>
    <w:p w:rsidR="00107ADC" w:rsidRDefault="00107ADC">
      <w:pPr>
        <w:pStyle w:val="ConsPlusNormal"/>
        <w:spacing w:before="220"/>
        <w:ind w:firstLine="540"/>
        <w:jc w:val="both"/>
      </w:pPr>
      <w:r>
        <w:t>части процентов за 1-й и 2-й годы пользования образовательным кредитом или за период, оставшийся до окончания обучения в образовательной организации, если он составляет не более 2 лет, из расчета не менее 60 процентов суммы платежа по процентной ставке заемщика в течение 1-го года пользования образовательным кредитом и не менее 40 процентов суммы платежа по процентной ставке заемщика в течение 2-го года пользования образовательным кредитом;</w:t>
      </w:r>
    </w:p>
    <w:p w:rsidR="00107ADC" w:rsidRDefault="00107ADC">
      <w:pPr>
        <w:pStyle w:val="ConsPlusNormal"/>
        <w:spacing w:before="220"/>
        <w:ind w:firstLine="540"/>
        <w:jc w:val="both"/>
      </w:pPr>
      <w:r>
        <w:t>заемщик осуществляет платежи по договору о предоставлении образовательного кредита в следующем порядке:</w:t>
      </w:r>
    </w:p>
    <w:p w:rsidR="00107ADC" w:rsidRDefault="00107ADC">
      <w:pPr>
        <w:pStyle w:val="ConsPlusNormal"/>
        <w:spacing w:before="220"/>
        <w:ind w:firstLine="540"/>
        <w:jc w:val="both"/>
      </w:pPr>
      <w:r>
        <w:t>начиная со дня пользования образовательным кредитом осуществляются платежи по погашению части текущих процентов за 1-й и 2-й годы пользования образовательным кредитом в соответствии с льготным периодом;</w:t>
      </w:r>
    </w:p>
    <w:p w:rsidR="00107ADC" w:rsidRDefault="00107ADC">
      <w:pPr>
        <w:pStyle w:val="ConsPlusNormal"/>
        <w:spacing w:before="220"/>
        <w:ind w:firstLine="540"/>
        <w:jc w:val="both"/>
      </w:pPr>
      <w:r>
        <w:t>начиная с 3-го года пользования образовательным кредитом осуществляются в полном объеме платежи по погашению текущих процентов за 3-й и последующие годы пользования образовательным кредитом;</w:t>
      </w:r>
    </w:p>
    <w:p w:rsidR="00107ADC" w:rsidRDefault="00107ADC">
      <w:pPr>
        <w:pStyle w:val="ConsPlusNormal"/>
        <w:spacing w:before="220"/>
        <w:ind w:firstLine="540"/>
        <w:jc w:val="both"/>
      </w:pPr>
      <w:r>
        <w:t>начиная со дня истечения льготного периода пользования образовательным кредитом осуществляются равные платежи по погашению суммы основного долга, текущих процентов и процентов за 1-й и 2-й годы пользования образовательным кредитом в части, в отношении уплаты которой была предоставлена отсрочка;</w:t>
      </w:r>
    </w:p>
    <w:p w:rsidR="00107ADC" w:rsidRDefault="00107ADC">
      <w:pPr>
        <w:pStyle w:val="ConsPlusNormal"/>
        <w:spacing w:before="220"/>
        <w:ind w:firstLine="540"/>
        <w:jc w:val="both"/>
      </w:pPr>
      <w:r>
        <w:t>заемщик после завершения обучения в образовательной организации возвращает образовательный кредит в течение срока, не превышающего 180 месяцев со дня окончания льготного периода пользования образовательным кредитом, если иное не установлено законодательством Российской Федерации;</w:t>
      </w:r>
    </w:p>
    <w:p w:rsidR="00107ADC" w:rsidRDefault="00107ADC">
      <w:pPr>
        <w:pStyle w:val="ConsPlusNormal"/>
        <w:spacing w:before="220"/>
        <w:ind w:firstLine="540"/>
        <w:jc w:val="both"/>
      </w:pPr>
      <w:r>
        <w:lastRenderedPageBreak/>
        <w:t>заемщик имеет право на однократную пролонгацию договора о предоставлении образовательного кредита в случае освоения им другой основной профессиональной образовательной программы и (или) следующего уровня профессионального образования. При пролонгации договора о предоставлении образовательного кредита соответственно увеличиваются срок пользования образовательным кредитом, льготный период пользования образовательным кредитом, а также сумма образовательного кредита (при необходимости). Пролонгация производится путем заключения дополнительного соглашения к договору о предоставлении образовательного кредита в рамках льготного периода;</w:t>
      </w:r>
    </w:p>
    <w:p w:rsidR="00107ADC" w:rsidRDefault="00107ADC">
      <w:pPr>
        <w:pStyle w:val="ConsPlusNormal"/>
        <w:spacing w:before="220"/>
        <w:ind w:firstLine="540"/>
        <w:jc w:val="both"/>
      </w:pPr>
      <w:r>
        <w:t>заемщик обязан уведомить уполномоченный орган, банк и иную кредитную организацию о досрочном прекращении образовательных отношений с образовательной организацией в связи с переводом обучающегося для продолжения освоения основной профессиональной образовательной программы в другую образовательную организацию или по обстоятельствам, не зависящим от воли обучающегося или родителей (законных представителей) несовершеннолетнего обучающегося и образовательной организации, в том числе в случае ликвидации образовательной организации;</w:t>
      </w:r>
    </w:p>
    <w:p w:rsidR="00107ADC" w:rsidRDefault="00107ADC">
      <w:pPr>
        <w:pStyle w:val="ConsPlusNormal"/>
        <w:spacing w:before="220"/>
        <w:ind w:firstLine="540"/>
        <w:jc w:val="both"/>
      </w:pPr>
      <w:r>
        <w:t>б) в отношении банка и иной кредитной организации:</w:t>
      </w:r>
    </w:p>
    <w:p w:rsidR="00107ADC" w:rsidRDefault="00107ADC">
      <w:pPr>
        <w:pStyle w:val="ConsPlusNormal"/>
        <w:spacing w:before="220"/>
        <w:ind w:firstLine="540"/>
        <w:jc w:val="both"/>
      </w:pPr>
      <w:r>
        <w:t>банк и иная кредитная организация не могут взимать дополнительные платежи (в том числе комиссию за ведение счетов заемщика);</w:t>
      </w:r>
    </w:p>
    <w:p w:rsidR="00107ADC" w:rsidRDefault="00107ADC">
      <w:pPr>
        <w:pStyle w:val="ConsPlusNormal"/>
        <w:spacing w:before="220"/>
        <w:ind w:firstLine="540"/>
        <w:jc w:val="both"/>
      </w:pPr>
      <w:r>
        <w:t>по основному образовательному кредиту банк и иная кредитная организация направляют средства в соответствии с датами, указанными в договоре об оказании платных образовательных услуг (один раз в семестр или учебный год), на счет (лицевой счет) образовательной организации, указанный в договоре об оказании платных образовательных услуг, на основании платежного документа образовательной организации с целью оплаты получаемых платных образовательных услуг;</w:t>
      </w:r>
    </w:p>
    <w:p w:rsidR="00107ADC" w:rsidRDefault="00107ADC">
      <w:pPr>
        <w:pStyle w:val="ConsPlusNormal"/>
        <w:spacing w:before="220"/>
        <w:ind w:firstLine="540"/>
        <w:jc w:val="both"/>
      </w:pPr>
      <w:r>
        <w:t>по сопутствующему образовательному кредиту банк и иная кредитная организация предоставляют обучающемуся средства в рамках лимита кредитования в соответствии с договором о предоставлении сопутствующего образовательного кредита на банковский счет гражданина;</w:t>
      </w:r>
    </w:p>
    <w:p w:rsidR="00107ADC" w:rsidRDefault="00107A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7A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7ADC" w:rsidRDefault="00107A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7ADC" w:rsidRDefault="00107A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7ADC" w:rsidRDefault="00107ADC">
            <w:pPr>
              <w:pStyle w:val="ConsPlusNormal"/>
              <w:jc w:val="both"/>
            </w:pPr>
            <w:r>
              <w:rPr>
                <w:color w:val="392C69"/>
              </w:rPr>
              <w:t>КонсультантПлюс: примечание.</w:t>
            </w:r>
          </w:p>
          <w:p w:rsidR="00107ADC" w:rsidRDefault="00107ADC">
            <w:pPr>
              <w:pStyle w:val="ConsPlusNormal"/>
              <w:jc w:val="both"/>
            </w:pPr>
            <w:r>
              <w:rPr>
                <w:color w:val="392C69"/>
              </w:rPr>
              <w:t xml:space="preserve">Абз. 5 пп. "б" п. 4 </w:t>
            </w:r>
            <w:hyperlink w:anchor="P14">
              <w:r>
                <w:rPr>
                  <w:color w:val="0000FF"/>
                </w:rPr>
                <w:t>распространяется</w:t>
              </w:r>
            </w:hyperlink>
            <w:r>
              <w:rPr>
                <w:color w:val="392C69"/>
              </w:rPr>
              <w:t xml:space="preserve"> на правоотношения, возникшие из договоров о предоставлении образовательного кредита и об оказании платных образовательных услуг, заключенных до 01.12.2025.</w:t>
            </w:r>
          </w:p>
        </w:tc>
        <w:tc>
          <w:tcPr>
            <w:tcW w:w="113" w:type="dxa"/>
            <w:tcBorders>
              <w:top w:val="nil"/>
              <w:left w:val="nil"/>
              <w:bottom w:val="nil"/>
              <w:right w:val="nil"/>
            </w:tcBorders>
            <w:shd w:val="clear" w:color="auto" w:fill="F4F3F8"/>
            <w:tcMar>
              <w:top w:w="0" w:type="dxa"/>
              <w:left w:w="0" w:type="dxa"/>
              <w:bottom w:w="0" w:type="dxa"/>
              <w:right w:w="0" w:type="dxa"/>
            </w:tcMar>
          </w:tcPr>
          <w:p w:rsidR="00107ADC" w:rsidRDefault="00107ADC">
            <w:pPr>
              <w:pStyle w:val="ConsPlusNormal"/>
            </w:pPr>
          </w:p>
        </w:tc>
      </w:tr>
    </w:tbl>
    <w:p w:rsidR="00107ADC" w:rsidRDefault="00107ADC">
      <w:pPr>
        <w:pStyle w:val="ConsPlusNormal"/>
        <w:spacing w:before="280"/>
        <w:ind w:firstLine="540"/>
        <w:jc w:val="both"/>
      </w:pPr>
      <w:bookmarkStart w:id="4" w:name="P75"/>
      <w:bookmarkEnd w:id="4"/>
      <w:r>
        <w:t xml:space="preserve">денежные средства, поступившие в банк и иную кредитную организацию от образовательной организации в случае изменения статуса заемщика в связи с наступлением случаев, указанных в </w:t>
      </w:r>
      <w:hyperlink w:anchor="P83">
        <w:r>
          <w:rPr>
            <w:color w:val="0000FF"/>
          </w:rPr>
          <w:t>пунктах 9</w:t>
        </w:r>
      </w:hyperlink>
      <w:r>
        <w:t xml:space="preserve"> - </w:t>
      </w:r>
      <w:hyperlink w:anchor="P90">
        <w:r>
          <w:rPr>
            <w:color w:val="0000FF"/>
          </w:rPr>
          <w:t>12</w:t>
        </w:r>
      </w:hyperlink>
      <w:r>
        <w:t xml:space="preserve"> настоящего Положения, направляются банком и иной кредитной организацией в счет погашения обязательств заемщика по основному долгу по договору о предоставлении образовательного кредита;</w:t>
      </w:r>
    </w:p>
    <w:p w:rsidR="00107ADC" w:rsidRDefault="00107ADC">
      <w:pPr>
        <w:pStyle w:val="ConsPlusNormal"/>
        <w:spacing w:before="220"/>
        <w:ind w:firstLine="540"/>
        <w:jc w:val="both"/>
      </w:pPr>
      <w:r>
        <w:t>банк и иная кредитная организация обязаны предоставить заемщику право на частичное или полное досрочное погашение задолженности по образовательному кредиту без комиссии и штрафных санкций;</w:t>
      </w:r>
    </w:p>
    <w:p w:rsidR="00107ADC" w:rsidRDefault="00107ADC">
      <w:pPr>
        <w:pStyle w:val="ConsPlusNormal"/>
        <w:spacing w:before="220"/>
        <w:ind w:firstLine="540"/>
        <w:jc w:val="both"/>
      </w:pPr>
      <w:r>
        <w:t xml:space="preserve">банк и иная кредитная организация при заключении договора о предоставлении образовательного кредита устанавливают совокупную процентную ставку за пользование образовательным кредитом на срок пользования образовательным кредитом. Размер совокупной процентной ставки рассчитывается банком и иной кредитной организацией как сумма процентной ставки заемщика и базового индикатора, увеличенного не более чем на 4 пункта (величина базового индикатора фиксируется на последний рабочий день квартала, предшествующего </w:t>
      </w:r>
      <w:r>
        <w:lastRenderedPageBreak/>
        <w:t xml:space="preserve">кварталу, в котором заключается договор о предоставлении образовательного кредита). Расчет базового индикатора производится в соответствии с </w:t>
      </w:r>
      <w:hyperlink r:id="rId17">
        <w:r>
          <w:rPr>
            <w:color w:val="0000FF"/>
          </w:rPr>
          <w:t>Правилами</w:t>
        </w:r>
      </w:hyperlink>
      <w:r>
        <w:t xml:space="preserve"> расчета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утвержденными постановлением Правительства Российской Федерации от 20 июля 2016 г. N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w:t>
      </w:r>
    </w:p>
    <w:p w:rsidR="00107ADC" w:rsidRDefault="00107ADC">
      <w:pPr>
        <w:pStyle w:val="ConsPlusNormal"/>
        <w:spacing w:before="220"/>
        <w:ind w:firstLine="540"/>
        <w:jc w:val="both"/>
      </w:pPr>
      <w:bookmarkStart w:id="5" w:name="P78"/>
      <w:bookmarkEnd w:id="5"/>
      <w:r>
        <w:t>5. В целях информирования о получении обучающимися (заемщиками) платных образовательных услуг за счет средств образовательного кредита банк и иная кредитная организация ежемесячно, не позднее 7-го рабочего дня, представляют в уполномоченный орган посредством системы электронного документооборота или иным способом заверенный квалифицированной электронной подписью уполномоченного лица банка и иной кредитной организации реестр договоров о предоставлении образовательного кредита по форме, утвержденной уполномоченным органом (далее - реестр договоров).</w:t>
      </w:r>
    </w:p>
    <w:p w:rsidR="00107ADC" w:rsidRDefault="00107ADC">
      <w:pPr>
        <w:pStyle w:val="ConsPlusNormal"/>
        <w:spacing w:before="220"/>
        <w:ind w:firstLine="540"/>
        <w:jc w:val="both"/>
      </w:pPr>
      <w:bookmarkStart w:id="6" w:name="P79"/>
      <w:bookmarkEnd w:id="6"/>
      <w:r>
        <w:t>6. Уполномоченный орган в течение 10 рабочих дней со дня получения от банка и иной кредитной организации реестра договоров направляет в образовательные организации информацию о получении обучающимися (заемщиками) платных образовательных услуг за счет средств образовательного кредита.</w:t>
      </w:r>
    </w:p>
    <w:p w:rsidR="00107ADC" w:rsidRDefault="00107ADC">
      <w:pPr>
        <w:pStyle w:val="ConsPlusNormal"/>
        <w:spacing w:before="220"/>
        <w:ind w:firstLine="540"/>
        <w:jc w:val="both"/>
      </w:pPr>
      <w:bookmarkStart w:id="7" w:name="P80"/>
      <w:bookmarkEnd w:id="7"/>
      <w:r>
        <w:t xml:space="preserve">7. Образовательная организация ежемесячно, не позднее 5 рабочих дней со дня получения от уполномоченного органа информации, указанной в </w:t>
      </w:r>
      <w:hyperlink w:anchor="P79">
        <w:r>
          <w:rPr>
            <w:color w:val="0000FF"/>
          </w:rPr>
          <w:t>пункте 6</w:t>
        </w:r>
      </w:hyperlink>
      <w:r>
        <w:t xml:space="preserve"> настоящего Положения, направляет в уполномоченный орган информацию о статусе обучающегося (заемщика) по состоянию на последнее число предшествующего месяца.</w:t>
      </w:r>
    </w:p>
    <w:p w:rsidR="00107ADC" w:rsidRDefault="00107ADC">
      <w:pPr>
        <w:pStyle w:val="ConsPlusNormal"/>
        <w:spacing w:before="220"/>
        <w:ind w:firstLine="540"/>
        <w:jc w:val="both"/>
      </w:pPr>
      <w:r>
        <w:t xml:space="preserve">8. Уполномоченный орган ежемесячно, в том числе в электронном виде, проводит сверку статусов обучающихся (заемщиков), информация о которых представляется в уполномоченный орган в соответствии с </w:t>
      </w:r>
      <w:hyperlink w:anchor="P78">
        <w:r>
          <w:rPr>
            <w:color w:val="0000FF"/>
          </w:rPr>
          <w:t>пунктами 5</w:t>
        </w:r>
      </w:hyperlink>
      <w:r>
        <w:t xml:space="preserve"> и </w:t>
      </w:r>
      <w:hyperlink w:anchor="P80">
        <w:r>
          <w:rPr>
            <w:color w:val="0000FF"/>
          </w:rPr>
          <w:t>7</w:t>
        </w:r>
      </w:hyperlink>
      <w:r>
        <w:t xml:space="preserve"> настоящего Положения.</w:t>
      </w:r>
    </w:p>
    <w:p w:rsidR="00107ADC" w:rsidRDefault="00107ADC">
      <w:pPr>
        <w:pStyle w:val="ConsPlusNormal"/>
        <w:spacing w:before="220"/>
        <w:ind w:firstLine="540"/>
        <w:jc w:val="both"/>
      </w:pPr>
      <w:r>
        <w:t xml:space="preserve">В целях проведения указанной сверки </w:t>
      </w:r>
      <w:proofErr w:type="gramStart"/>
      <w:r>
        <w:t>статусов</w:t>
      </w:r>
      <w:proofErr w:type="gramEnd"/>
      <w:r>
        <w:t xml:space="preserve"> обучающихся (заемщиков) уполномоченный орган, образовательная организация, банк и иная кредитная организация осуществляют обмен информацией, в том числе информацией, указанной в договоре о предоставлении образовательного кредита и (или) договоре об оказании платных образовательных услуг, с письменного согласия заемщика.</w:t>
      </w:r>
    </w:p>
    <w:p w:rsidR="00107ADC" w:rsidRDefault="00107ADC">
      <w:pPr>
        <w:pStyle w:val="ConsPlusNormal"/>
        <w:spacing w:before="220"/>
        <w:ind w:firstLine="540"/>
        <w:jc w:val="both"/>
      </w:pPr>
      <w:bookmarkStart w:id="8" w:name="P83"/>
      <w:bookmarkEnd w:id="8"/>
      <w:r>
        <w:t xml:space="preserve">9. В случае досрочного прекращения образовательных отношений между обучающимся (заемщиком) и образовательной организацией по основаниям, предусмотренным </w:t>
      </w:r>
      <w:hyperlink r:id="rId18">
        <w:r>
          <w:rPr>
            <w:color w:val="0000FF"/>
          </w:rPr>
          <w:t>пунктом 2 части 2 статьи 61</w:t>
        </w:r>
      </w:hyperlink>
      <w:r>
        <w:t xml:space="preserve"> Федерального закона "Об образовании в Российской Федерации", а также по инициативе обучающегося (заемщика) или родителей (законных представителей) несовершеннолетнего обучающегося (заемщика) образовательная организация в течение 10 рабочих дней со дня издания распорядительного акта об отчислении обучающегося (заемщика) (далее - акт об отчислении) информирует уполномоченный орган, банк и иную кредитную организацию об отчислении обучающегося (заемщика) (с приложением копии акта об отчислении) в электронном виде.</w:t>
      </w:r>
    </w:p>
    <w:p w:rsidR="00107ADC" w:rsidRDefault="00107ADC">
      <w:pPr>
        <w:pStyle w:val="ConsPlusNormal"/>
        <w:spacing w:before="220"/>
        <w:ind w:firstLine="540"/>
        <w:jc w:val="both"/>
      </w:pPr>
      <w:r>
        <w:t>Уполномоченный орган прекращает предоставление банку и иной кредитной организации возмещения недополученных доходов по образовательному кредиту с ближайшей платежной даты, установленной банком и иной кредитной организацией для ежемесячного погашения обязательств по договору о предоставлении образовательного кредита, следующей по сроку за датой отчисления обучающегося (заемщика), указанной в акте об отчислении.</w:t>
      </w:r>
    </w:p>
    <w:p w:rsidR="00107ADC" w:rsidRDefault="00107ADC">
      <w:pPr>
        <w:pStyle w:val="ConsPlusNormal"/>
        <w:spacing w:before="220"/>
        <w:ind w:firstLine="540"/>
        <w:jc w:val="both"/>
      </w:pPr>
      <w:r>
        <w:lastRenderedPageBreak/>
        <w:t>10. В случае досрочного прекращения образовательных отношений между обучающимся (заемщиком) и образовательной организацией в связи с переводом обучающегося (заемщика) для продолжения освоения основной профессиональной образовательной программы в другую образовательную организацию (далее - принимающая организация) или по обстоятельствам, не зависящим от воли обучающегося или родителей (законных представителей) несовершеннолетнего обучающегося и образовательной организации, в том числе в случае ликвидации образовательной организации, обучающийся (заемщик) представляет в банк и иную кредитную организацию договор об оказании платных образовательных услуг или дополнительное соглашение к договору об оказании платных образовательных услуг, заключенные с принимающей образовательной организацией, и справку о переводе, подписанную руководителем принимающей организации, или лицом, исполняющим его обязанности, или лицом, которое на основании распорядительного акта наделено соответствующими полномочиями руководителем принимающей организации, или лицом, исполняющим его обязанности, и заверенную печатью принимающей организации.</w:t>
      </w:r>
    </w:p>
    <w:p w:rsidR="00107ADC" w:rsidRDefault="00107ADC">
      <w:pPr>
        <w:pStyle w:val="ConsPlusNormal"/>
        <w:spacing w:before="220"/>
        <w:ind w:firstLine="540"/>
        <w:jc w:val="both"/>
      </w:pPr>
      <w:r>
        <w:t>Уполномоченный орган продолжает предоставление государственной поддержки с учетом внесения изменений в договор о предоставлении образовательного кредита в части наименования образовательной организации путем заключения дополнительного соглашения к договору о предоставлении образовательного кредита. В реестр договоров вносится соответствующее изменение.</w:t>
      </w:r>
    </w:p>
    <w:p w:rsidR="00107ADC" w:rsidRDefault="00107ADC">
      <w:pPr>
        <w:pStyle w:val="ConsPlusNormal"/>
        <w:spacing w:before="220"/>
        <w:ind w:firstLine="540"/>
        <w:jc w:val="both"/>
      </w:pPr>
      <w:r>
        <w:t>11. В случае досрочного прекращения образовательных отношений между обучающимся (заемщиком) и образовательной организацией по обстоятельствам, не зависящим от воли обучающегося (заемщика) или родителей (законных представителей) несовершеннолетнего обучающегося (заемщика) и образовательной организации, в том числе в случае ликвидации образовательной организации, и повлекшим принятие обучающимся (заемщиком) решения об отказе от продолжения обучения, обучающийся (заемщик) представляет в банк и иную кредитную организацию копию акта об отчислении и копию акта о расторжении договора об оказании платных образовательных услуг.</w:t>
      </w:r>
    </w:p>
    <w:p w:rsidR="00107ADC" w:rsidRDefault="00107ADC">
      <w:pPr>
        <w:pStyle w:val="ConsPlusNormal"/>
        <w:spacing w:before="220"/>
        <w:ind w:firstLine="540"/>
        <w:jc w:val="both"/>
      </w:pPr>
      <w:r>
        <w:t>Уполномоченный орган продолжает предоставление государственной поддержки, а банк и иная кредитная организация прекращают перечисление траншей по договору о предоставлении образовательного кредита.</w:t>
      </w:r>
    </w:p>
    <w:p w:rsidR="00107ADC" w:rsidRDefault="00107ADC">
      <w:pPr>
        <w:pStyle w:val="ConsPlusNormal"/>
        <w:spacing w:before="220"/>
        <w:ind w:firstLine="540"/>
        <w:jc w:val="both"/>
      </w:pPr>
      <w:r>
        <w:t xml:space="preserve">Договор о предоставлении образовательного кредита продолжает действовать в течение всего срока пользования образовательным кредитом в соответствии с условиями, установленными на дату заключения договора о предоставлении образовательного кредита (за исключением случая, установленного </w:t>
      </w:r>
      <w:hyperlink w:anchor="P13">
        <w:r>
          <w:rPr>
            <w:color w:val="0000FF"/>
          </w:rPr>
          <w:t>абзацем вторым пункта 2</w:t>
        </w:r>
      </w:hyperlink>
      <w:r>
        <w:t xml:space="preserve"> постановления Правительства Российской Федерации от 17 ноября 2025 г. N 1824 "Об утверждении Положения о предоставлении государственной поддержки образовательного кредитования"), до даты полного погашения образовательного кредита.</w:t>
      </w:r>
    </w:p>
    <w:p w:rsidR="00107ADC" w:rsidRDefault="00107ADC">
      <w:pPr>
        <w:pStyle w:val="ConsPlusNormal"/>
        <w:spacing w:before="220"/>
        <w:ind w:firstLine="540"/>
        <w:jc w:val="both"/>
      </w:pPr>
      <w:bookmarkStart w:id="9" w:name="P90"/>
      <w:bookmarkEnd w:id="9"/>
      <w:r>
        <w:t>12. В случае досрочного прекращения образовательных отношений между обучающимся (заемщиком) и образовательной организацией в связи со смертью обучающегося (заемщика), а также в случае признания обучающегося (заемщика) по решению суда безвестно отсутствующим или умершим образовательная организация представляет в банк и иную кредитную организацию копию акта об отчислении и копию акта о расторжении договора об оказании платных образовательных услуг путем представления соответствующих документов в электронном виде. В этом случае образовательный кредит признается невозвратным.</w:t>
      </w:r>
    </w:p>
    <w:p w:rsidR="00107ADC" w:rsidRDefault="00107ADC">
      <w:pPr>
        <w:pStyle w:val="ConsPlusNormal"/>
        <w:spacing w:before="220"/>
        <w:ind w:firstLine="540"/>
        <w:jc w:val="both"/>
      </w:pPr>
      <w:r>
        <w:t xml:space="preserve">13. При изменении статуса обучающегося (заемщика) в связи с наступлением случаев, указанных в </w:t>
      </w:r>
      <w:hyperlink w:anchor="P83">
        <w:r>
          <w:rPr>
            <w:color w:val="0000FF"/>
          </w:rPr>
          <w:t>пунктах 9</w:t>
        </w:r>
      </w:hyperlink>
      <w:r>
        <w:t xml:space="preserve"> - </w:t>
      </w:r>
      <w:hyperlink w:anchor="P90">
        <w:r>
          <w:rPr>
            <w:color w:val="0000FF"/>
          </w:rPr>
          <w:t>12</w:t>
        </w:r>
      </w:hyperlink>
      <w:r>
        <w:t xml:space="preserve"> настоящего Положения, образовательная организация:</w:t>
      </w:r>
    </w:p>
    <w:p w:rsidR="00107ADC" w:rsidRDefault="00107ADC">
      <w:pPr>
        <w:pStyle w:val="ConsPlusNormal"/>
        <w:spacing w:before="220"/>
        <w:ind w:firstLine="540"/>
        <w:jc w:val="both"/>
      </w:pPr>
      <w:r>
        <w:t xml:space="preserve">в течение 10 рабочих дней со дня издания соответствующего акта об отчислении информирует уполномоченный орган, банк и иную кредитную организацию об отчислении </w:t>
      </w:r>
      <w:r>
        <w:lastRenderedPageBreak/>
        <w:t>обучающегося (заемщика) (с приложением копии акта об отчислении) в установленном порядке, в том числе путем представления соответствующей информации в электронном виде;</w:t>
      </w:r>
    </w:p>
    <w:p w:rsidR="00107ADC" w:rsidRDefault="00107A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7A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7ADC" w:rsidRDefault="00107A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7ADC" w:rsidRDefault="00107A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7ADC" w:rsidRDefault="00107ADC">
            <w:pPr>
              <w:pStyle w:val="ConsPlusNormal"/>
              <w:jc w:val="both"/>
            </w:pPr>
            <w:r>
              <w:rPr>
                <w:color w:val="392C69"/>
              </w:rPr>
              <w:t>КонсультантПлюс: примечание.</w:t>
            </w:r>
          </w:p>
          <w:p w:rsidR="00107ADC" w:rsidRDefault="00107ADC">
            <w:pPr>
              <w:pStyle w:val="ConsPlusNormal"/>
              <w:jc w:val="both"/>
            </w:pPr>
            <w:r>
              <w:rPr>
                <w:color w:val="392C69"/>
              </w:rPr>
              <w:t xml:space="preserve">Абз. 3 п. 13 </w:t>
            </w:r>
            <w:hyperlink w:anchor="P14">
              <w:r>
                <w:rPr>
                  <w:color w:val="0000FF"/>
                </w:rPr>
                <w:t>распространяется</w:t>
              </w:r>
            </w:hyperlink>
            <w:r>
              <w:rPr>
                <w:color w:val="392C69"/>
              </w:rPr>
              <w:t xml:space="preserve"> на правоотношения, возникшие из договоров о предоставлении образовательного кредита и об оказании платных образовательных услуг, заключенных до 01.12.2025.</w:t>
            </w:r>
          </w:p>
        </w:tc>
        <w:tc>
          <w:tcPr>
            <w:tcW w:w="113" w:type="dxa"/>
            <w:tcBorders>
              <w:top w:val="nil"/>
              <w:left w:val="nil"/>
              <w:bottom w:val="nil"/>
              <w:right w:val="nil"/>
            </w:tcBorders>
            <w:shd w:val="clear" w:color="auto" w:fill="F4F3F8"/>
            <w:tcMar>
              <w:top w:w="0" w:type="dxa"/>
              <w:left w:w="0" w:type="dxa"/>
              <w:bottom w:w="0" w:type="dxa"/>
              <w:right w:w="0" w:type="dxa"/>
            </w:tcMar>
          </w:tcPr>
          <w:p w:rsidR="00107ADC" w:rsidRDefault="00107ADC">
            <w:pPr>
              <w:pStyle w:val="ConsPlusNormal"/>
            </w:pPr>
          </w:p>
        </w:tc>
      </w:tr>
    </w:tbl>
    <w:p w:rsidR="00107ADC" w:rsidRDefault="00107ADC">
      <w:pPr>
        <w:pStyle w:val="ConsPlusNormal"/>
        <w:spacing w:before="280"/>
        <w:ind w:firstLine="540"/>
        <w:jc w:val="both"/>
      </w:pPr>
      <w:bookmarkStart w:id="10" w:name="P95"/>
      <w:bookmarkEnd w:id="10"/>
      <w:r>
        <w:t>в течение 3 рабочих дней со дня издания соответствующего акта об отчислении направляет в банк и иную кредитную организацию остаток денежных средств, полученных по договору об оказании платных образовательных услуг.</w:t>
      </w:r>
    </w:p>
    <w:p w:rsidR="00107ADC" w:rsidRDefault="00107ADC">
      <w:pPr>
        <w:pStyle w:val="ConsPlusNormal"/>
        <w:jc w:val="both"/>
      </w:pPr>
    </w:p>
    <w:p w:rsidR="00107ADC" w:rsidRDefault="00107ADC">
      <w:pPr>
        <w:pStyle w:val="ConsPlusNormal"/>
        <w:jc w:val="both"/>
      </w:pPr>
    </w:p>
    <w:p w:rsidR="00107ADC" w:rsidRDefault="00107ADC">
      <w:pPr>
        <w:pStyle w:val="ConsPlusNormal"/>
        <w:jc w:val="both"/>
      </w:pPr>
    </w:p>
    <w:p w:rsidR="00107ADC" w:rsidRDefault="00107ADC">
      <w:pPr>
        <w:pStyle w:val="ConsPlusNormal"/>
        <w:jc w:val="both"/>
      </w:pPr>
    </w:p>
    <w:p w:rsidR="00107ADC" w:rsidRDefault="00107ADC">
      <w:pPr>
        <w:pStyle w:val="ConsPlusNormal"/>
        <w:jc w:val="both"/>
      </w:pPr>
    </w:p>
    <w:p w:rsidR="00107ADC" w:rsidRDefault="00107ADC">
      <w:pPr>
        <w:pStyle w:val="ConsPlusNormal"/>
        <w:jc w:val="right"/>
        <w:outlineLvl w:val="0"/>
      </w:pPr>
      <w:r>
        <w:t>Приложение</w:t>
      </w:r>
    </w:p>
    <w:p w:rsidR="00107ADC" w:rsidRDefault="00107ADC">
      <w:pPr>
        <w:pStyle w:val="ConsPlusNormal"/>
        <w:jc w:val="right"/>
      </w:pPr>
      <w:r>
        <w:t>к постановлению Правительства</w:t>
      </w:r>
    </w:p>
    <w:p w:rsidR="00107ADC" w:rsidRDefault="00107ADC">
      <w:pPr>
        <w:pStyle w:val="ConsPlusNormal"/>
        <w:jc w:val="right"/>
      </w:pPr>
      <w:r>
        <w:t>Российской Федерации</w:t>
      </w:r>
    </w:p>
    <w:p w:rsidR="00107ADC" w:rsidRDefault="00107ADC">
      <w:pPr>
        <w:pStyle w:val="ConsPlusNormal"/>
        <w:jc w:val="right"/>
      </w:pPr>
      <w:r>
        <w:t>от 17 ноября 2025 г. N 1824</w:t>
      </w:r>
    </w:p>
    <w:p w:rsidR="00107ADC" w:rsidRDefault="00107ADC">
      <w:pPr>
        <w:pStyle w:val="ConsPlusNormal"/>
        <w:jc w:val="both"/>
      </w:pPr>
    </w:p>
    <w:p w:rsidR="00107ADC" w:rsidRDefault="00107ADC">
      <w:pPr>
        <w:pStyle w:val="ConsPlusTitle"/>
        <w:jc w:val="center"/>
      </w:pPr>
      <w:bookmarkStart w:id="11" w:name="P106"/>
      <w:bookmarkEnd w:id="11"/>
      <w:r>
        <w:t>ПЕРЕЧЕНЬ</w:t>
      </w:r>
    </w:p>
    <w:p w:rsidR="00107ADC" w:rsidRDefault="00107ADC">
      <w:pPr>
        <w:pStyle w:val="ConsPlusTitle"/>
        <w:jc w:val="center"/>
      </w:pPr>
      <w:r>
        <w:t>УТРАТИВШИХ СИЛУ АКТОВ И ОТДЕЛЬНЫХ ПОЛОЖЕНИЙ АКТОВ</w:t>
      </w:r>
    </w:p>
    <w:p w:rsidR="00107ADC" w:rsidRDefault="00107ADC">
      <w:pPr>
        <w:pStyle w:val="ConsPlusTitle"/>
        <w:jc w:val="center"/>
      </w:pPr>
      <w:r>
        <w:t>ПРАВИТЕЛЬСТВА РОССИЙСКОЙ ФЕДЕРАЦИИ</w:t>
      </w:r>
    </w:p>
    <w:p w:rsidR="00107ADC" w:rsidRDefault="00107ADC">
      <w:pPr>
        <w:pStyle w:val="ConsPlusNormal"/>
        <w:jc w:val="both"/>
      </w:pPr>
    </w:p>
    <w:p w:rsidR="00107ADC" w:rsidRDefault="00107ADC">
      <w:pPr>
        <w:pStyle w:val="ConsPlusNormal"/>
        <w:ind w:firstLine="540"/>
        <w:jc w:val="both"/>
      </w:pPr>
      <w:r>
        <w:t xml:space="preserve">1. </w:t>
      </w:r>
      <w:hyperlink r:id="rId19">
        <w:r>
          <w:rPr>
            <w:color w:val="0000FF"/>
          </w:rPr>
          <w:t>Постановление</w:t>
        </w:r>
      </w:hyperlink>
      <w:r>
        <w:t xml:space="preserve"> Правительства Российской Федерации от 28 августа 2009 г. N 699 "Об изменении условий проведения эксперимента по государственной поддержке предоставления образовательных кредитов студентам образовательных учреждений высшего профессионального образования, имеющих государственную аккредитацию" (Собрание законодательства Российской Федерации, 2009, N 37, ст. 4413).</w:t>
      </w:r>
    </w:p>
    <w:p w:rsidR="00107ADC" w:rsidRDefault="00107ADC">
      <w:pPr>
        <w:pStyle w:val="ConsPlusNormal"/>
        <w:spacing w:before="220"/>
        <w:ind w:firstLine="540"/>
        <w:jc w:val="both"/>
      </w:pPr>
      <w:r>
        <w:t xml:space="preserve">2. </w:t>
      </w:r>
      <w:hyperlink r:id="rId20">
        <w:r>
          <w:rPr>
            <w:color w:val="0000FF"/>
          </w:rPr>
          <w:t>Пункт 47</w:t>
        </w:r>
      </w:hyperlink>
      <w:r>
        <w:t xml:space="preserve"> изменений, которые вносятся в акты Правительства Российской Федерации в связи с упразднением Федерального агентства по науке и инновациям и Федерального агентства по образованию, утвержденных постановлением Правительства Российской Федерации от 8 сентября 2010 г. N 702 "О внесении изменений в некоторые акты Правительства Российской Федерации в связи с упразднением Федерального агентства по науке и инновациям и Федерального агентства по образованию" (Собрание законодательства Российской Федерации, 2010, N 38, ст. 4825).</w:t>
      </w:r>
    </w:p>
    <w:p w:rsidR="00107ADC" w:rsidRDefault="00107ADC">
      <w:pPr>
        <w:pStyle w:val="ConsPlusNormal"/>
        <w:spacing w:before="220"/>
        <w:ind w:firstLine="540"/>
        <w:jc w:val="both"/>
      </w:pPr>
      <w:r>
        <w:t xml:space="preserve">3. </w:t>
      </w:r>
      <w:hyperlink r:id="rId21">
        <w:r>
          <w:rPr>
            <w:color w:val="0000FF"/>
          </w:rPr>
          <w:t>Пункт 33</w:t>
        </w:r>
      </w:hyperlink>
      <w:r>
        <w:t xml:space="preserve"> изменений, которые вносятся в акты Правительства Российской Федерации в связи с упразднением Федеральной службы финансово-бюджетного надзора, утвержденных постановлением Правительства Российской Федерации от 25 мая 2016 г. N 464 "О внесении изменений в некоторые акты Правительства Российской Федерации в связи с упразднением Федеральной службы финансово-бюджетного надзора" (Собрание законодательства Российской Федерации, 2016, N 24, ст. 3525).</w:t>
      </w:r>
    </w:p>
    <w:p w:rsidR="00107ADC" w:rsidRDefault="00107ADC">
      <w:pPr>
        <w:pStyle w:val="ConsPlusNormal"/>
        <w:spacing w:before="220"/>
        <w:ind w:firstLine="540"/>
        <w:jc w:val="both"/>
      </w:pPr>
      <w:r>
        <w:t xml:space="preserve">4. </w:t>
      </w:r>
      <w:hyperlink r:id="rId22">
        <w:r>
          <w:rPr>
            <w:color w:val="0000FF"/>
          </w:rPr>
          <w:t>Постановление</w:t>
        </w:r>
      </w:hyperlink>
      <w:r>
        <w:t xml:space="preserve"> Правительства Российской Федерации от 15 сентября 2020 г. N 1448 "О государственной поддержке образовательного кредитования" (Собрание законодательства Российской Федерации, 2020, N 39, ст. 6040).</w:t>
      </w:r>
    </w:p>
    <w:p w:rsidR="00107ADC" w:rsidRDefault="00107ADC">
      <w:pPr>
        <w:pStyle w:val="ConsPlusNormal"/>
        <w:spacing w:before="220"/>
        <w:ind w:firstLine="540"/>
        <w:jc w:val="both"/>
      </w:pPr>
      <w:r>
        <w:t xml:space="preserve">5. </w:t>
      </w:r>
      <w:hyperlink r:id="rId23">
        <w:r>
          <w:rPr>
            <w:color w:val="0000FF"/>
          </w:rPr>
          <w:t>Постановление</w:t>
        </w:r>
      </w:hyperlink>
      <w:r>
        <w:t xml:space="preserve"> Правительства Российской Федерации от 6 февраля 2021 г. N 125 "О внесении изменений в Правила предоставления государственной поддержки образовательного кредитования" (Собрание законодательства Российской Федерации, 2021, N 7, ст. 1129).</w:t>
      </w:r>
    </w:p>
    <w:p w:rsidR="00107ADC" w:rsidRDefault="00107ADC">
      <w:pPr>
        <w:pStyle w:val="ConsPlusNormal"/>
        <w:spacing w:before="220"/>
        <w:ind w:firstLine="540"/>
        <w:jc w:val="both"/>
      </w:pPr>
      <w:r>
        <w:t xml:space="preserve">6. </w:t>
      </w:r>
      <w:hyperlink r:id="rId24">
        <w:r>
          <w:rPr>
            <w:color w:val="0000FF"/>
          </w:rPr>
          <w:t>Постановление</w:t>
        </w:r>
      </w:hyperlink>
      <w:r>
        <w:t xml:space="preserve"> Правительства Российской Федерации от 1 июля 2022 г. N 1185 "О внесении </w:t>
      </w:r>
      <w:r>
        <w:lastRenderedPageBreak/>
        <w:t>изменений в Правила предоставления государственной поддержки образовательного кредитования" (Собрание законодательства Российской Федерации, 2022, N 28, ст. 5102).</w:t>
      </w:r>
    </w:p>
    <w:p w:rsidR="00107ADC" w:rsidRDefault="00107ADC">
      <w:pPr>
        <w:pStyle w:val="ConsPlusNormal"/>
        <w:jc w:val="both"/>
      </w:pPr>
    </w:p>
    <w:p w:rsidR="00107ADC" w:rsidRDefault="00107ADC">
      <w:pPr>
        <w:pStyle w:val="ConsPlusNormal"/>
        <w:jc w:val="both"/>
      </w:pPr>
    </w:p>
    <w:p w:rsidR="00107ADC" w:rsidRDefault="00107ADC">
      <w:pPr>
        <w:pStyle w:val="ConsPlusNormal"/>
        <w:pBdr>
          <w:bottom w:val="single" w:sz="6" w:space="0" w:color="auto"/>
        </w:pBdr>
        <w:spacing w:before="100" w:after="100"/>
        <w:jc w:val="both"/>
        <w:rPr>
          <w:sz w:val="2"/>
          <w:szCs w:val="2"/>
        </w:rPr>
      </w:pPr>
    </w:p>
    <w:p w:rsidR="00FE5F8C" w:rsidRDefault="00107ADC">
      <w:bookmarkStart w:id="12" w:name="_GoBack"/>
      <w:bookmarkEnd w:id="12"/>
    </w:p>
    <w:sectPr w:rsidR="00FE5F8C" w:rsidSect="003247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DC"/>
    <w:rsid w:val="00107ADC"/>
    <w:rsid w:val="00114038"/>
    <w:rsid w:val="004C3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5C63A-CB50-40D0-A1B9-64BFBC5A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7A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7A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7AD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60534" TargetMode="External"/><Relationship Id="rId13" Type="http://schemas.openxmlformats.org/officeDocument/2006/relationships/hyperlink" Target="https://login.consultant.ru/link/?req=doc&amp;base=LAW&amp;n=531470" TargetMode="External"/><Relationship Id="rId18" Type="http://schemas.openxmlformats.org/officeDocument/2006/relationships/hyperlink" Target="https://login.consultant.ru/link/?req=doc&amp;base=LAW&amp;n=532901&amp;dst=100858"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515448&amp;dst=100049" TargetMode="External"/><Relationship Id="rId7" Type="http://schemas.openxmlformats.org/officeDocument/2006/relationships/hyperlink" Target="https://login.consultant.ru/link/?req=doc&amp;base=LAW&amp;n=154481" TargetMode="External"/><Relationship Id="rId12" Type="http://schemas.openxmlformats.org/officeDocument/2006/relationships/hyperlink" Target="https://login.consultant.ru/link/?req=doc&amp;base=LAW&amp;n=531470&amp;dst=100009" TargetMode="External"/><Relationship Id="rId17" Type="http://schemas.openxmlformats.org/officeDocument/2006/relationships/hyperlink" Target="https://login.consultant.ru/link/?req=doc&amp;base=LAW&amp;n=469211&amp;dst=10001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32901&amp;dst=228" TargetMode="External"/><Relationship Id="rId20" Type="http://schemas.openxmlformats.org/officeDocument/2006/relationships/hyperlink" Target="https://login.consultant.ru/link/?req=doc&amp;base=LAW&amp;n=499070&amp;dst=100144" TargetMode="External"/><Relationship Id="rId1" Type="http://schemas.openxmlformats.org/officeDocument/2006/relationships/styles" Target="styles.xml"/><Relationship Id="rId6" Type="http://schemas.openxmlformats.org/officeDocument/2006/relationships/hyperlink" Target="https://login.consultant.ru/link/?req=doc&amp;base=LAW&amp;n=199168" TargetMode="External"/><Relationship Id="rId11" Type="http://schemas.openxmlformats.org/officeDocument/2006/relationships/hyperlink" Target="https://login.consultant.ru/link/?req=doc&amp;base=LAW&amp;n=532901&amp;dst=1163" TargetMode="External"/><Relationship Id="rId24" Type="http://schemas.openxmlformats.org/officeDocument/2006/relationships/hyperlink" Target="https://login.consultant.ru/link/?req=doc&amp;base=LAW&amp;n=421090" TargetMode="External"/><Relationship Id="rId5" Type="http://schemas.openxmlformats.org/officeDocument/2006/relationships/hyperlink" Target="https://login.consultant.ru/link/?req=doc&amp;base=LAW&amp;n=532901&amp;dst=1163" TargetMode="External"/><Relationship Id="rId15" Type="http://schemas.openxmlformats.org/officeDocument/2006/relationships/hyperlink" Target="https://login.consultant.ru/link/?req=doc&amp;base=LAW&amp;n=407365" TargetMode="External"/><Relationship Id="rId23" Type="http://schemas.openxmlformats.org/officeDocument/2006/relationships/hyperlink" Target="https://login.consultant.ru/link/?req=doc&amp;base=LAW&amp;n=376686" TargetMode="External"/><Relationship Id="rId10" Type="http://schemas.openxmlformats.org/officeDocument/2006/relationships/hyperlink" Target="https://login.consultant.ru/link/?req=doc&amp;base=LAW&amp;n=519482&amp;dst=100006" TargetMode="External"/><Relationship Id="rId19" Type="http://schemas.openxmlformats.org/officeDocument/2006/relationships/hyperlink" Target="https://login.consultant.ru/link/?req=doc&amp;base=LAW&amp;n=19916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1164" TargetMode="External"/><Relationship Id="rId14" Type="http://schemas.openxmlformats.org/officeDocument/2006/relationships/hyperlink" Target="https://login.consultant.ru/link/?req=doc&amp;base=LAW&amp;n=532901&amp;dst=1163" TargetMode="External"/><Relationship Id="rId22" Type="http://schemas.openxmlformats.org/officeDocument/2006/relationships/hyperlink" Target="https://login.consultant.ru/link/?req=doc&amp;base=LAW&amp;n=4211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4225</Words>
  <Characters>24085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Завьялова Ирина Николаевна</dc:creator>
  <cp:keywords/>
  <dc:description/>
  <cp:lastModifiedBy>Завьялова Ирина Николаевна</cp:lastModifiedBy>
  <cp:revision>1</cp:revision>
  <dcterms:created xsi:type="dcterms:W3CDTF">2026-06-26T04:02:00Z</dcterms:created>
  <dcterms:modified xsi:type="dcterms:W3CDTF">2026-06-26T04:03:00Z</dcterms:modified>
</cp:coreProperties>
</file>